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37C" w:rsidRDefault="00A76A07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C1901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6C1901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6C1901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6C1901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6C1901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C1901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E1004" w:rsidRPr="006C1901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C1901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6E1004" w:rsidRPr="006C1901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C1901">
              <w:rPr>
                <w:rFonts w:asciiTheme="majorBidi" w:hAnsiTheme="majorBidi" w:cstheme="majorBidi"/>
                <w:sz w:val="24"/>
                <w:szCs w:val="24"/>
              </w:rPr>
              <w:t>Мингазов Р.Ф.</w:t>
            </w:r>
          </w:p>
          <w:p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  <w:p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“28.08.2023”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7B5622" w:rsidRPr="006C1901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6C1901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6C1901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C1901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7B5622" w:rsidRPr="006C1901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C1901">
              <w:rPr>
                <w:rFonts w:asciiTheme="majorBidi" w:hAnsiTheme="majorBidi" w:cstheme="majorBidi"/>
                <w:sz w:val="24"/>
                <w:szCs w:val="24"/>
              </w:rPr>
              <w:t>Мингазов Р.Ф.</w:t>
            </w:r>
          </w:p>
          <w:p w:rsidR="007B5622" w:rsidRPr="00C521EF" w:rsidRDefault="002A5D25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“28.08.2023”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7D615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7D615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Рыбно-Слободский муниципальный район, Республика Татарстан (Татарстан)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7D615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</w:t>
      </w:r>
      <w:bookmarkStart w:id="0" w:name="_GoBack"/>
      <w:bookmarkEnd w:id="0"/>
      <w:r w:rsidR="0030678A" w:rsidRPr="006E1004">
        <w:rPr>
          <w:rFonts w:asciiTheme="majorBidi" w:hAnsiTheme="majorBidi" w:cstheme="majorBidi"/>
          <w:sz w:val="28"/>
          <w:szCs w:val="28"/>
        </w:rPr>
        <w:t>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31.05.2024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содержания(четвертное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участникамиобразовательных отношений, являются безотметочными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Промежуточнаяаттестация проходит на последней учебной неделе четверти.Формы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FD0ABC">
        <w:tc>
          <w:tcPr>
            <w:tcW w:w="6000" w:type="dxa"/>
            <w:vMerge w:val="restart"/>
            <w:shd w:val="clear" w:color="auto" w:fill="D9D9D9"/>
          </w:tcPr>
          <w:p w:rsidR="00FD0ABC" w:rsidRDefault="007D615A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FD0ABC" w:rsidRDefault="007D615A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FD0ABC" w:rsidRDefault="007D615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  <w:vMerge/>
          </w:tcPr>
          <w:p w:rsidR="00FD0ABC" w:rsidRDefault="00FD0ABC"/>
        </w:tc>
        <w:tc>
          <w:tcPr>
            <w:tcW w:w="0" w:type="dxa"/>
            <w:shd w:val="clear" w:color="auto" w:fill="D9D9D9"/>
          </w:tcPr>
          <w:p w:rsidR="00FD0ABC" w:rsidRDefault="007D615A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FD0ABC" w:rsidRDefault="007D615A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FD0ABC" w:rsidRDefault="007D615A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FD0ABC" w:rsidRDefault="007D615A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FD0ABC" w:rsidRDefault="007D615A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FD0ABC">
        <w:tc>
          <w:tcPr>
            <w:tcW w:w="14553" w:type="dxa"/>
            <w:gridSpan w:val="7"/>
            <w:shd w:val="clear" w:color="auto" w:fill="FFFFB3"/>
          </w:tcPr>
          <w:p w:rsidR="00FD0ABC" w:rsidRDefault="007D615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FD0ABC">
        <w:tc>
          <w:tcPr>
            <w:tcW w:w="2079" w:type="dxa"/>
            <w:vMerge w:val="restart"/>
          </w:tcPr>
          <w:p w:rsidR="00FD0ABC" w:rsidRDefault="007D615A">
            <w:r>
              <w:t>Русский язык и литература</w:t>
            </w:r>
          </w:p>
        </w:tc>
        <w:tc>
          <w:tcPr>
            <w:tcW w:w="2079" w:type="dxa"/>
          </w:tcPr>
          <w:p w:rsidR="00FD0ABC" w:rsidRDefault="007D615A">
            <w:r>
              <w:t>Русский язык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Литература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</w:tr>
      <w:tr w:rsidR="00FD0ABC">
        <w:tc>
          <w:tcPr>
            <w:tcW w:w="2079" w:type="dxa"/>
            <w:vMerge w:val="restart"/>
          </w:tcPr>
          <w:p w:rsidR="00FD0ABC" w:rsidRDefault="007D615A">
            <w:r>
              <w:t>Родной язык и родная литература</w:t>
            </w:r>
          </w:p>
        </w:tc>
        <w:tc>
          <w:tcPr>
            <w:tcW w:w="2079" w:type="dxa"/>
          </w:tcPr>
          <w:p w:rsidR="00FD0ABC" w:rsidRDefault="007D615A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Родная литература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</w:tr>
      <w:tr w:rsidR="00FD0ABC">
        <w:tc>
          <w:tcPr>
            <w:tcW w:w="2079" w:type="dxa"/>
          </w:tcPr>
          <w:p w:rsidR="00FD0ABC" w:rsidRDefault="007D615A">
            <w:r>
              <w:t>Иностранные языки</w:t>
            </w:r>
          </w:p>
        </w:tc>
        <w:tc>
          <w:tcPr>
            <w:tcW w:w="2079" w:type="dxa"/>
          </w:tcPr>
          <w:p w:rsidR="00FD0ABC" w:rsidRDefault="007D615A">
            <w:r>
              <w:t>Иностранный язык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</w:tr>
      <w:tr w:rsidR="00FD0ABC">
        <w:tc>
          <w:tcPr>
            <w:tcW w:w="2079" w:type="dxa"/>
            <w:vMerge w:val="restart"/>
          </w:tcPr>
          <w:p w:rsidR="00FD0ABC" w:rsidRDefault="007D615A">
            <w:r>
              <w:t>Математика и информатика</w:t>
            </w:r>
          </w:p>
        </w:tc>
        <w:tc>
          <w:tcPr>
            <w:tcW w:w="2079" w:type="dxa"/>
          </w:tcPr>
          <w:p w:rsidR="00FD0ABC" w:rsidRDefault="007D615A">
            <w:r>
              <w:t>Математика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Алгебра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Геометрия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Вероятность и статистика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Информатика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</w:tr>
      <w:tr w:rsidR="00FD0ABC">
        <w:tc>
          <w:tcPr>
            <w:tcW w:w="2079" w:type="dxa"/>
            <w:vMerge w:val="restart"/>
          </w:tcPr>
          <w:p w:rsidR="00FD0ABC" w:rsidRDefault="007D615A">
            <w:r>
              <w:t>Общественно-научные предметы</w:t>
            </w:r>
          </w:p>
        </w:tc>
        <w:tc>
          <w:tcPr>
            <w:tcW w:w="2079" w:type="dxa"/>
          </w:tcPr>
          <w:p w:rsidR="00FD0ABC" w:rsidRDefault="007D615A">
            <w:r>
              <w:t>История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2.5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Обществознание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География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</w:tr>
      <w:tr w:rsidR="00FD0ABC">
        <w:tc>
          <w:tcPr>
            <w:tcW w:w="2079" w:type="dxa"/>
            <w:vMerge w:val="restart"/>
          </w:tcPr>
          <w:p w:rsidR="00FD0ABC" w:rsidRDefault="007D615A">
            <w:r>
              <w:t>Естественно-научные предметы</w:t>
            </w:r>
          </w:p>
        </w:tc>
        <w:tc>
          <w:tcPr>
            <w:tcW w:w="2079" w:type="dxa"/>
          </w:tcPr>
          <w:p w:rsidR="00FD0ABC" w:rsidRDefault="007D615A">
            <w:r>
              <w:t>Физика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Химия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Биология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</w:tr>
      <w:tr w:rsidR="00FD0ABC">
        <w:tc>
          <w:tcPr>
            <w:tcW w:w="2079" w:type="dxa"/>
            <w:vMerge w:val="restart"/>
          </w:tcPr>
          <w:p w:rsidR="00FD0ABC" w:rsidRDefault="007D615A">
            <w:r>
              <w:t>Искусство</w:t>
            </w:r>
          </w:p>
        </w:tc>
        <w:tc>
          <w:tcPr>
            <w:tcW w:w="2079" w:type="dxa"/>
          </w:tcPr>
          <w:p w:rsidR="00FD0ABC" w:rsidRDefault="007D615A">
            <w:r>
              <w:t>Изобразительное искусство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Музыка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</w:tr>
      <w:tr w:rsidR="00FD0ABC">
        <w:tc>
          <w:tcPr>
            <w:tcW w:w="2079" w:type="dxa"/>
          </w:tcPr>
          <w:p w:rsidR="00FD0ABC" w:rsidRDefault="007D615A">
            <w:r>
              <w:t>Технология</w:t>
            </w:r>
          </w:p>
        </w:tc>
        <w:tc>
          <w:tcPr>
            <w:tcW w:w="2079" w:type="dxa"/>
          </w:tcPr>
          <w:p w:rsidR="00FD0ABC" w:rsidRDefault="007D615A">
            <w:r>
              <w:t>Технология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</w:tr>
      <w:tr w:rsidR="00FD0ABC">
        <w:tc>
          <w:tcPr>
            <w:tcW w:w="2079" w:type="dxa"/>
            <w:vMerge w:val="restart"/>
          </w:tcPr>
          <w:p w:rsidR="00FD0ABC" w:rsidRDefault="007D615A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FD0ABC" w:rsidRDefault="007D615A">
            <w:r>
              <w:t>Физическая культура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2</w:t>
            </w:r>
          </w:p>
        </w:tc>
      </w:tr>
      <w:tr w:rsidR="00FD0ABC">
        <w:tc>
          <w:tcPr>
            <w:tcW w:w="2079" w:type="dxa"/>
            <w:vMerge/>
          </w:tcPr>
          <w:p w:rsidR="00FD0ABC" w:rsidRDefault="00FD0ABC"/>
        </w:tc>
        <w:tc>
          <w:tcPr>
            <w:tcW w:w="2079" w:type="dxa"/>
          </w:tcPr>
          <w:p w:rsidR="00FD0ABC" w:rsidRDefault="007D615A">
            <w:r>
              <w:t>Основы безопасности жизнедеятельности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</w:tr>
      <w:tr w:rsidR="00FD0ABC">
        <w:tc>
          <w:tcPr>
            <w:tcW w:w="2079" w:type="dxa"/>
          </w:tcPr>
          <w:p w:rsidR="00FD0ABC" w:rsidRDefault="007D615A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FD0ABC" w:rsidRDefault="007D615A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</w:tr>
      <w:tr w:rsidR="00FD0ABC">
        <w:tc>
          <w:tcPr>
            <w:tcW w:w="4158" w:type="dxa"/>
            <w:gridSpan w:val="2"/>
            <w:shd w:val="clear" w:color="auto" w:fill="00FF00"/>
          </w:tcPr>
          <w:p w:rsidR="00FD0ABC" w:rsidRDefault="007D615A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31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35.5</w:t>
            </w:r>
          </w:p>
        </w:tc>
      </w:tr>
      <w:tr w:rsidR="00FD0ABC">
        <w:tc>
          <w:tcPr>
            <w:tcW w:w="14553" w:type="dxa"/>
            <w:gridSpan w:val="7"/>
            <w:shd w:val="clear" w:color="auto" w:fill="FFFFB3"/>
          </w:tcPr>
          <w:p w:rsidR="00FD0ABC" w:rsidRDefault="007D615A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FD0ABC">
        <w:tc>
          <w:tcPr>
            <w:tcW w:w="4158" w:type="dxa"/>
            <w:gridSpan w:val="2"/>
            <w:shd w:val="clear" w:color="auto" w:fill="D9D9D9"/>
          </w:tcPr>
          <w:p w:rsidR="00FD0ABC" w:rsidRDefault="007D615A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FD0ABC" w:rsidRDefault="00FD0ABC"/>
        </w:tc>
        <w:tc>
          <w:tcPr>
            <w:tcW w:w="2079" w:type="dxa"/>
            <w:shd w:val="clear" w:color="auto" w:fill="D9D9D9"/>
          </w:tcPr>
          <w:p w:rsidR="00FD0ABC" w:rsidRDefault="00FD0ABC"/>
        </w:tc>
        <w:tc>
          <w:tcPr>
            <w:tcW w:w="2079" w:type="dxa"/>
            <w:shd w:val="clear" w:color="auto" w:fill="D9D9D9"/>
          </w:tcPr>
          <w:p w:rsidR="00FD0ABC" w:rsidRDefault="00FD0ABC"/>
        </w:tc>
        <w:tc>
          <w:tcPr>
            <w:tcW w:w="2079" w:type="dxa"/>
            <w:shd w:val="clear" w:color="auto" w:fill="D9D9D9"/>
          </w:tcPr>
          <w:p w:rsidR="00FD0ABC" w:rsidRDefault="00FD0ABC"/>
        </w:tc>
        <w:tc>
          <w:tcPr>
            <w:tcW w:w="2079" w:type="dxa"/>
            <w:shd w:val="clear" w:color="auto" w:fill="D9D9D9"/>
          </w:tcPr>
          <w:p w:rsidR="00FD0ABC" w:rsidRDefault="00FD0ABC"/>
        </w:tc>
      </w:tr>
      <w:tr w:rsidR="00FD0ABC">
        <w:tc>
          <w:tcPr>
            <w:tcW w:w="4158" w:type="dxa"/>
            <w:gridSpan w:val="2"/>
          </w:tcPr>
          <w:p w:rsidR="00FD0ABC" w:rsidRDefault="007D615A">
            <w:r>
              <w:lastRenderedPageBreak/>
              <w:t>Занимательная литература (тат)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</w:tr>
      <w:tr w:rsidR="00FD0ABC">
        <w:tc>
          <w:tcPr>
            <w:tcW w:w="4158" w:type="dxa"/>
            <w:gridSpan w:val="2"/>
          </w:tcPr>
          <w:p w:rsidR="00FD0ABC" w:rsidRDefault="007D615A">
            <w:r>
              <w:t>Теория и практика написания сочинения рассуждения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D0ABC" w:rsidRDefault="007D615A">
            <w:pPr>
              <w:jc w:val="center"/>
            </w:pPr>
            <w:r>
              <w:t>0.5</w:t>
            </w:r>
          </w:p>
        </w:tc>
      </w:tr>
      <w:tr w:rsidR="00FD0ABC">
        <w:tc>
          <w:tcPr>
            <w:tcW w:w="4158" w:type="dxa"/>
            <w:gridSpan w:val="2"/>
            <w:shd w:val="clear" w:color="auto" w:fill="00FF00"/>
          </w:tcPr>
          <w:p w:rsidR="00FD0ABC" w:rsidRDefault="007D615A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0.5</w:t>
            </w:r>
          </w:p>
        </w:tc>
      </w:tr>
      <w:tr w:rsidR="00FD0ABC">
        <w:tc>
          <w:tcPr>
            <w:tcW w:w="4158" w:type="dxa"/>
            <w:gridSpan w:val="2"/>
            <w:shd w:val="clear" w:color="auto" w:fill="00FF00"/>
          </w:tcPr>
          <w:p w:rsidR="00FD0ABC" w:rsidRDefault="007D615A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FD0ABC" w:rsidRDefault="007D615A">
            <w:pPr>
              <w:jc w:val="center"/>
            </w:pPr>
            <w:r>
              <w:t>36</w:t>
            </w:r>
          </w:p>
        </w:tc>
      </w:tr>
      <w:tr w:rsidR="00FD0ABC">
        <w:tc>
          <w:tcPr>
            <w:tcW w:w="4158" w:type="dxa"/>
            <w:gridSpan w:val="2"/>
            <w:shd w:val="clear" w:color="auto" w:fill="FCE3FC"/>
          </w:tcPr>
          <w:p w:rsidR="00FD0ABC" w:rsidRDefault="007D615A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FD0ABC" w:rsidRDefault="007D615A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D0ABC" w:rsidRDefault="007D615A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D0ABC" w:rsidRDefault="007D615A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D0ABC" w:rsidRDefault="007D615A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D0ABC" w:rsidRDefault="007D615A">
            <w:pPr>
              <w:jc w:val="center"/>
            </w:pPr>
            <w:r>
              <w:t>34</w:t>
            </w:r>
          </w:p>
        </w:tc>
      </w:tr>
      <w:tr w:rsidR="00FD0ABC">
        <w:tc>
          <w:tcPr>
            <w:tcW w:w="4158" w:type="dxa"/>
            <w:gridSpan w:val="2"/>
            <w:shd w:val="clear" w:color="auto" w:fill="FCE3FC"/>
          </w:tcPr>
          <w:p w:rsidR="00FD0ABC" w:rsidRDefault="007D615A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FD0ABC" w:rsidRDefault="007D615A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FD0ABC" w:rsidRDefault="007D615A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FD0ABC" w:rsidRDefault="007D615A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:rsidR="00FD0ABC" w:rsidRDefault="007D615A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:rsidR="00FD0ABC" w:rsidRDefault="007D615A">
            <w:pPr>
              <w:jc w:val="center"/>
            </w:pPr>
            <w:r>
              <w:t>1224</w:t>
            </w:r>
          </w:p>
        </w:tc>
      </w:tr>
    </w:tbl>
    <w:p w:rsidR="008E16ED" w:rsidRDefault="008E16ED"/>
    <w:sectPr w:rsidR="008E16ED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74D45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1901"/>
    <w:rsid w:val="006C21C9"/>
    <w:rsid w:val="006D6035"/>
    <w:rsid w:val="006E1004"/>
    <w:rsid w:val="007031A8"/>
    <w:rsid w:val="00752EAB"/>
    <w:rsid w:val="00771952"/>
    <w:rsid w:val="00787163"/>
    <w:rsid w:val="007B5622"/>
    <w:rsid w:val="007D615A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8E16ED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0ABC"/>
    <w:rsid w:val="00FD7A4F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2</cp:revision>
  <cp:lastPrinted>2023-08-26T04:07:00Z</cp:lastPrinted>
  <dcterms:created xsi:type="dcterms:W3CDTF">2023-10-11T05:52:00Z</dcterms:created>
  <dcterms:modified xsi:type="dcterms:W3CDTF">2023-10-11T05:52:00Z</dcterms:modified>
</cp:coreProperties>
</file>